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C1" w:rsidRDefault="008027C1" w:rsidP="002F7E65">
      <w:pPr>
        <w:jc w:val="center"/>
        <w:rPr>
          <w:rFonts w:ascii="Times New Roman" w:hAnsi="Times New Roman" w:cs="Times New Roman"/>
          <w:sz w:val="26"/>
          <w:szCs w:val="26"/>
        </w:rPr>
      </w:pPr>
      <w:r w:rsidRPr="008027C1"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55077914" wp14:editId="1ABCD00E">
            <wp:simplePos x="0" y="0"/>
            <wp:positionH relativeFrom="page">
              <wp:align>center</wp:align>
            </wp:positionH>
            <wp:positionV relativeFrom="paragraph">
              <wp:posOffset>-721995</wp:posOffset>
            </wp:positionV>
            <wp:extent cx="6027088" cy="1898879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бланк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27088" cy="1898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7C1" w:rsidRDefault="008027C1" w:rsidP="002F7E6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27C1" w:rsidRDefault="008027C1" w:rsidP="002F7E6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27C1" w:rsidRDefault="008027C1" w:rsidP="002F7E6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3E68" w:rsidRDefault="002965FB" w:rsidP="008C3E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68">
        <w:rPr>
          <w:rFonts w:ascii="Times New Roman" w:hAnsi="Times New Roman" w:cs="Times New Roman"/>
          <w:b/>
          <w:sz w:val="28"/>
          <w:szCs w:val="28"/>
        </w:rPr>
        <w:t>Сведения о мероприятиях по увеличению</w:t>
      </w:r>
    </w:p>
    <w:p w:rsidR="008027C1" w:rsidRPr="008C3E68" w:rsidRDefault="002965FB" w:rsidP="008C3E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68">
        <w:rPr>
          <w:rFonts w:ascii="Times New Roman" w:hAnsi="Times New Roman" w:cs="Times New Roman"/>
          <w:b/>
          <w:sz w:val="28"/>
          <w:szCs w:val="28"/>
        </w:rPr>
        <w:t xml:space="preserve"> технической возможности аэропорта </w:t>
      </w:r>
      <w:r w:rsidR="008C3E68" w:rsidRPr="008C3E68">
        <w:rPr>
          <w:rFonts w:ascii="Times New Roman" w:hAnsi="Times New Roman" w:cs="Times New Roman"/>
          <w:b/>
          <w:sz w:val="28"/>
          <w:szCs w:val="28"/>
        </w:rPr>
        <w:t>2024-2025 гг</w:t>
      </w:r>
      <w:r w:rsidR="008C3E68" w:rsidRPr="008C3E68">
        <w:rPr>
          <w:rFonts w:ascii="Times New Roman" w:hAnsi="Times New Roman" w:cs="Times New Roman"/>
          <w:b/>
          <w:sz w:val="28"/>
          <w:szCs w:val="28"/>
        </w:rPr>
        <w:t>.</w:t>
      </w:r>
    </w:p>
    <w:p w:rsidR="008027C1" w:rsidRPr="008027C1" w:rsidRDefault="008027C1" w:rsidP="008C3E68">
      <w:pPr>
        <w:spacing w:after="200" w:line="240" w:lineRule="auto"/>
        <w:jc w:val="both"/>
        <w:rPr>
          <w:rFonts w:ascii="Calibri" w:eastAsia="Calibri" w:hAnsi="Calibri" w:cs="Times New Roman"/>
        </w:rPr>
      </w:pPr>
    </w:p>
    <w:p w:rsidR="008C3E68" w:rsidRPr="008C3E68" w:rsidRDefault="008C3E68" w:rsidP="008C3E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E68">
        <w:rPr>
          <w:rFonts w:ascii="Times New Roman" w:hAnsi="Times New Roman" w:cs="Times New Roman"/>
          <w:i/>
          <w:sz w:val="28"/>
          <w:szCs w:val="28"/>
        </w:rPr>
        <w:t>В целях увеличения пропускной способности аэропорта в 2024-2025 гг. запланировано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8C3E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3E68" w:rsidRPr="008C3E68" w:rsidRDefault="008C3E68" w:rsidP="008C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E68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Реконструкция аэровокзального комплекса международных и внутренних воздушных линий Международного аэропорта Волгоград </w:t>
      </w:r>
      <w:proofErr w:type="gramStart"/>
      <w:r w:rsidRPr="008C3E68">
        <w:rPr>
          <w:rFonts w:ascii="Times New Roman" w:eastAsia="Times New Roman" w:hAnsi="Times New Roman" w:cs="Times New Roman"/>
          <w:sz w:val="28"/>
          <w:szCs w:val="28"/>
        </w:rPr>
        <w:t>путём объединении</w:t>
      </w:r>
      <w:proofErr w:type="gramEnd"/>
      <w:r w:rsidRPr="008C3E68">
        <w:rPr>
          <w:rFonts w:ascii="Times New Roman" w:eastAsia="Times New Roman" w:hAnsi="Times New Roman" w:cs="Times New Roman"/>
          <w:sz w:val="28"/>
          <w:szCs w:val="28"/>
        </w:rPr>
        <w:t xml:space="preserve"> существующих терминалов международных (далее МВЛ) и внутренних (далее ВВЛ) авиалиний в единое здание с целью повышения комфорта обслуживания пассажиров и оптимизации технологических процессов. Объединение терминалов МВЛ и ВВЛ в единое здание происходит за счет пристраивания новых частей здания, между существующими терминалами и со стороны привокзальной площади. Объединение терминалов по всем этажам с устройством единого фасада и кровли существующих терминалов, а также с устройством двух новых </w:t>
      </w:r>
      <w:proofErr w:type="spellStart"/>
      <w:proofErr w:type="gramStart"/>
      <w:r w:rsidRPr="008C3E68">
        <w:rPr>
          <w:rFonts w:ascii="Times New Roman" w:eastAsia="Times New Roman" w:hAnsi="Times New Roman" w:cs="Times New Roman"/>
          <w:sz w:val="28"/>
          <w:szCs w:val="28"/>
        </w:rPr>
        <w:t>телетрапов</w:t>
      </w:r>
      <w:proofErr w:type="spellEnd"/>
      <w:r w:rsidRPr="008C3E68">
        <w:rPr>
          <w:rFonts w:ascii="Times New Roman" w:eastAsia="Times New Roman" w:hAnsi="Times New Roman" w:cs="Times New Roman"/>
          <w:sz w:val="28"/>
          <w:szCs w:val="28"/>
        </w:rPr>
        <w:t>  и</w:t>
      </w:r>
      <w:proofErr w:type="gramEnd"/>
      <w:r w:rsidRPr="008C3E68">
        <w:rPr>
          <w:rFonts w:ascii="Times New Roman" w:eastAsia="Times New Roman" w:hAnsi="Times New Roman" w:cs="Times New Roman"/>
          <w:sz w:val="28"/>
          <w:szCs w:val="28"/>
        </w:rPr>
        <w:t xml:space="preserve"> галерей </w:t>
      </w:r>
      <w:proofErr w:type="spellStart"/>
      <w:r w:rsidRPr="008C3E68">
        <w:rPr>
          <w:rFonts w:ascii="Times New Roman" w:eastAsia="Times New Roman" w:hAnsi="Times New Roman" w:cs="Times New Roman"/>
          <w:sz w:val="28"/>
          <w:szCs w:val="28"/>
        </w:rPr>
        <w:t>телетрапов</w:t>
      </w:r>
      <w:proofErr w:type="spellEnd"/>
      <w:r w:rsidRPr="008C3E68">
        <w:rPr>
          <w:rFonts w:ascii="Times New Roman" w:eastAsia="Times New Roman" w:hAnsi="Times New Roman" w:cs="Times New Roman"/>
          <w:sz w:val="28"/>
          <w:szCs w:val="28"/>
        </w:rPr>
        <w:t xml:space="preserve">, включая дополнительные объединяющие галереи для организации прилета с </w:t>
      </w:r>
      <w:proofErr w:type="spellStart"/>
      <w:r w:rsidRPr="008C3E68">
        <w:rPr>
          <w:rFonts w:ascii="Times New Roman" w:eastAsia="Times New Roman" w:hAnsi="Times New Roman" w:cs="Times New Roman"/>
          <w:sz w:val="28"/>
          <w:szCs w:val="28"/>
        </w:rPr>
        <w:t>телетрапов</w:t>
      </w:r>
      <w:proofErr w:type="spellEnd"/>
      <w:r w:rsidRPr="008C3E68">
        <w:rPr>
          <w:rFonts w:ascii="Times New Roman" w:eastAsia="Times New Roman" w:hAnsi="Times New Roman" w:cs="Times New Roman"/>
          <w:sz w:val="28"/>
          <w:szCs w:val="28"/>
        </w:rPr>
        <w:t xml:space="preserve"> ( 1, 2, 3).</w:t>
      </w:r>
    </w:p>
    <w:p w:rsidR="008C3E68" w:rsidRPr="008C3E68" w:rsidRDefault="008C3E68" w:rsidP="008C3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E68">
        <w:rPr>
          <w:rFonts w:ascii="Times New Roman" w:eastAsia="Times New Roman" w:hAnsi="Times New Roman" w:cs="Times New Roman"/>
          <w:sz w:val="28"/>
          <w:szCs w:val="28"/>
        </w:rPr>
        <w:t xml:space="preserve">Обновление основных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аэропорта и перронной техники:</w:t>
      </w:r>
      <w:bookmarkStart w:id="0" w:name="_GoBack"/>
      <w:bookmarkEnd w:id="0"/>
    </w:p>
    <w:p w:rsidR="008C3E68" w:rsidRPr="008C3E68" w:rsidRDefault="008C3E68" w:rsidP="008C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3E68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Pr="008C3E68">
        <w:rPr>
          <w:rFonts w:ascii="Times New Roman" w:hAnsi="Times New Roman" w:cs="Times New Roman"/>
          <w:sz w:val="28"/>
          <w:szCs w:val="28"/>
        </w:rPr>
        <w:t>подкатных</w:t>
      </w:r>
      <w:proofErr w:type="spellEnd"/>
      <w:r w:rsidRPr="008C3E68">
        <w:rPr>
          <w:rFonts w:ascii="Times New Roman" w:hAnsi="Times New Roman" w:cs="Times New Roman"/>
          <w:sz w:val="28"/>
          <w:szCs w:val="28"/>
        </w:rPr>
        <w:t xml:space="preserve"> трапов, </w:t>
      </w:r>
      <w:proofErr w:type="spellStart"/>
      <w:r w:rsidRPr="008C3E68">
        <w:rPr>
          <w:rFonts w:ascii="Times New Roman" w:hAnsi="Times New Roman" w:cs="Times New Roman"/>
          <w:sz w:val="28"/>
          <w:szCs w:val="28"/>
        </w:rPr>
        <w:t>амбулифта</w:t>
      </w:r>
      <w:proofErr w:type="spellEnd"/>
      <w:r w:rsidRPr="008C3E68">
        <w:rPr>
          <w:rFonts w:ascii="Times New Roman" w:hAnsi="Times New Roman" w:cs="Times New Roman"/>
          <w:sz w:val="28"/>
          <w:szCs w:val="28"/>
        </w:rPr>
        <w:t xml:space="preserve"> для доставки пассажиров с ограниченными возможностями на борт воздушного судна, сетевого коммуникационного оборудования и </w:t>
      </w:r>
      <w:proofErr w:type="gramStart"/>
      <w:r w:rsidRPr="008C3E68">
        <w:rPr>
          <w:rFonts w:ascii="Times New Roman" w:hAnsi="Times New Roman" w:cs="Times New Roman"/>
          <w:sz w:val="28"/>
          <w:szCs w:val="28"/>
        </w:rPr>
        <w:t>прочих основных средств для обеспечения бесперебойной работы</w:t>
      </w:r>
      <w:proofErr w:type="gramEnd"/>
      <w:r w:rsidRPr="008C3E68">
        <w:rPr>
          <w:rFonts w:ascii="Times New Roman" w:hAnsi="Times New Roman" w:cs="Times New Roman"/>
          <w:sz w:val="28"/>
          <w:szCs w:val="28"/>
        </w:rPr>
        <w:t xml:space="preserve"> и повышения технических возможностей аэропортового комплекса.</w:t>
      </w:r>
    </w:p>
    <w:p w:rsidR="008C3E68" w:rsidRDefault="008C3E68" w:rsidP="008C3E68"/>
    <w:p w:rsidR="00246AD1" w:rsidRPr="008027C1" w:rsidRDefault="00246AD1" w:rsidP="008027C1">
      <w:pPr>
        <w:rPr>
          <w:rFonts w:ascii="Times New Roman" w:hAnsi="Times New Roman" w:cs="Times New Roman"/>
          <w:sz w:val="26"/>
          <w:szCs w:val="26"/>
        </w:rPr>
      </w:pPr>
    </w:p>
    <w:sectPr w:rsidR="00246AD1" w:rsidRPr="0080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35A16"/>
    <w:multiLevelType w:val="hybridMultilevel"/>
    <w:tmpl w:val="B2167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A344C"/>
    <w:multiLevelType w:val="hybridMultilevel"/>
    <w:tmpl w:val="125CA3AC"/>
    <w:lvl w:ilvl="0" w:tplc="E4BCA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F3"/>
    <w:rsid w:val="00246AD1"/>
    <w:rsid w:val="002965FB"/>
    <w:rsid w:val="002F7E65"/>
    <w:rsid w:val="00473DF3"/>
    <w:rsid w:val="004779AB"/>
    <w:rsid w:val="005A701F"/>
    <w:rsid w:val="00605E52"/>
    <w:rsid w:val="0079708F"/>
    <w:rsid w:val="008027C1"/>
    <w:rsid w:val="008C3E68"/>
    <w:rsid w:val="008C446A"/>
    <w:rsid w:val="009C0DFD"/>
    <w:rsid w:val="00D8353A"/>
    <w:rsid w:val="00D83B35"/>
    <w:rsid w:val="00F17A8F"/>
    <w:rsid w:val="00FF02AC"/>
    <w:rsid w:val="00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D18C-9F28-4C7F-8057-7C1D0313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Заголовки Times New Roman 14"/>
    <w:basedOn w:val="1"/>
    <w:link w:val="TimesNewRoman140"/>
    <w:qFormat/>
    <w:rsid w:val="005A701F"/>
    <w:pPr>
      <w:keepLines w:val="0"/>
      <w:spacing w:after="60" w:line="276" w:lineRule="auto"/>
    </w:pPr>
    <w:rPr>
      <w:rFonts w:ascii="Times New Roman" w:hAnsi="Times New Roman"/>
      <w:b/>
      <w:bCs/>
      <w:color w:val="auto"/>
      <w:kern w:val="32"/>
      <w:sz w:val="28"/>
      <w:szCs w:val="28"/>
    </w:rPr>
  </w:style>
  <w:style w:type="character" w:customStyle="1" w:styleId="TimesNewRoman140">
    <w:name w:val="Заголовки Times New Roman 14 Знак"/>
    <w:basedOn w:val="10"/>
    <w:link w:val="TimesNewRoman14"/>
    <w:rsid w:val="005A701F"/>
    <w:rPr>
      <w:rFonts w:ascii="Times New Roman" w:eastAsiaTheme="majorEastAsia" w:hAnsi="Times New Roman" w:cstheme="majorBidi"/>
      <w:b/>
      <w:bCs/>
      <w:color w:val="2E74B5" w:themeColor="accent1" w:themeShade="BF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A70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imesNewRoman141">
    <w:name w:val="Заголовок Times New Roman 14"/>
    <w:basedOn w:val="1"/>
    <w:link w:val="TimesNewRoman142"/>
    <w:qFormat/>
    <w:rsid w:val="00F17A8F"/>
    <w:pPr>
      <w:keepLines w:val="0"/>
      <w:spacing w:after="60" w:line="240" w:lineRule="auto"/>
      <w:jc w:val="center"/>
    </w:pPr>
    <w:rPr>
      <w:b/>
      <w:bCs/>
      <w:color w:val="auto"/>
      <w:kern w:val="32"/>
      <w:sz w:val="28"/>
      <w:szCs w:val="28"/>
    </w:rPr>
  </w:style>
  <w:style w:type="character" w:customStyle="1" w:styleId="TimesNewRoman142">
    <w:name w:val="Заголовок Times New Roman 14 Знак"/>
    <w:basedOn w:val="10"/>
    <w:link w:val="TimesNewRoman141"/>
    <w:rsid w:val="00F17A8F"/>
    <w:rPr>
      <w:rFonts w:asciiTheme="majorHAnsi" w:eastAsiaTheme="majorEastAsia" w:hAnsiTheme="majorHAnsi" w:cstheme="majorBidi"/>
      <w:b/>
      <w:bCs/>
      <w:color w:val="2E74B5" w:themeColor="accent1" w:themeShade="BF"/>
      <w:kern w:val="32"/>
      <w:sz w:val="28"/>
      <w:szCs w:val="28"/>
    </w:rPr>
  </w:style>
  <w:style w:type="paragraph" w:styleId="a3">
    <w:name w:val="No Spacing"/>
    <w:uiPriority w:val="1"/>
    <w:qFormat/>
    <w:rsid w:val="008027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Дакинова Елена Викторовна</cp:lastModifiedBy>
  <cp:revision>2</cp:revision>
  <cp:lastPrinted>2021-11-25T16:37:00Z</cp:lastPrinted>
  <dcterms:created xsi:type="dcterms:W3CDTF">2024-01-17T05:22:00Z</dcterms:created>
  <dcterms:modified xsi:type="dcterms:W3CDTF">2024-01-17T05:22:00Z</dcterms:modified>
</cp:coreProperties>
</file>